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58163" w14:textId="77777777" w:rsidR="00DD2CED" w:rsidRDefault="00483247">
      <w:r>
        <w:t xml:space="preserve">                                    </w:t>
      </w:r>
      <w:r>
        <w:rPr>
          <w:noProof/>
        </w:rPr>
        <w:drawing>
          <wp:inline distT="0" distB="0" distL="0" distR="0" wp14:anchorId="465A29A0" wp14:editId="0BFBB17A">
            <wp:extent cx="3609975" cy="1402436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1077" t="33216" r="42957" b="35038"/>
                    <a:stretch/>
                  </pic:blipFill>
                  <pic:spPr bwMode="auto">
                    <a:xfrm>
                      <a:off x="0" y="0"/>
                      <a:ext cx="3646124" cy="1416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71A9F3" w14:textId="090EA812" w:rsidR="00483247" w:rsidRPr="00483247" w:rsidRDefault="00483247">
      <w:pPr>
        <w:rPr>
          <w:sz w:val="36"/>
          <w:szCs w:val="36"/>
        </w:rPr>
      </w:pPr>
      <w:r w:rsidRPr="00483247">
        <w:rPr>
          <w:sz w:val="36"/>
          <w:szCs w:val="36"/>
        </w:rPr>
        <w:t>Agence Olivier Alexandre immobilier</w:t>
      </w:r>
    </w:p>
    <w:p w14:paraId="5791BA33" w14:textId="77777777" w:rsidR="00483247" w:rsidRPr="00483247" w:rsidRDefault="00483247">
      <w:r>
        <w:t xml:space="preserve">4 avenue de </w:t>
      </w:r>
      <w:proofErr w:type="gramStart"/>
      <w:r>
        <w:t>Bordeaux ,</w:t>
      </w:r>
      <w:proofErr w:type="gramEnd"/>
      <w:r>
        <w:t xml:space="preserve"> 33 510 Andernos-Les-Bains</w:t>
      </w:r>
      <w:bookmarkStart w:id="0" w:name="_GoBack"/>
      <w:bookmarkEnd w:id="0"/>
    </w:p>
    <w:p w14:paraId="0CA11816" w14:textId="77777777" w:rsidR="00483247" w:rsidRDefault="00483247" w:rsidP="00483247">
      <w:pPr>
        <w:ind w:left="1416" w:firstLine="708"/>
        <w:rPr>
          <w:sz w:val="40"/>
          <w:szCs w:val="40"/>
        </w:rPr>
      </w:pPr>
    </w:p>
    <w:p w14:paraId="0072D432" w14:textId="77777777" w:rsidR="0017108E" w:rsidRDefault="0017108E" w:rsidP="0017108E">
      <w:pPr>
        <w:ind w:left="2124" w:firstLine="708"/>
        <w:rPr>
          <w:b/>
          <w:bCs/>
          <w:color w:val="000000" w:themeColor="text1"/>
          <w:sz w:val="48"/>
          <w:szCs w:val="48"/>
          <w:u w:val="single"/>
        </w:rPr>
      </w:pPr>
    </w:p>
    <w:p w14:paraId="1B25CA81" w14:textId="12527583" w:rsidR="00483247" w:rsidRPr="0017108E" w:rsidRDefault="0017108E" w:rsidP="0017108E">
      <w:pPr>
        <w:ind w:left="2124" w:firstLine="708"/>
        <w:rPr>
          <w:b/>
          <w:bCs/>
          <w:color w:val="FF0000"/>
          <w:sz w:val="48"/>
          <w:szCs w:val="48"/>
          <w:u w:val="single"/>
        </w:rPr>
      </w:pPr>
      <w:r w:rsidRPr="0017108E">
        <w:rPr>
          <w:b/>
          <w:bCs/>
          <w:color w:val="FF0000"/>
          <w:sz w:val="48"/>
          <w:szCs w:val="48"/>
          <w:u w:val="single"/>
        </w:rPr>
        <w:t>Barème d’</w:t>
      </w:r>
      <w:r w:rsidR="00483247" w:rsidRPr="0017108E">
        <w:rPr>
          <w:b/>
          <w:bCs/>
          <w:color w:val="FF0000"/>
          <w:sz w:val="48"/>
          <w:szCs w:val="48"/>
          <w:u w:val="single"/>
        </w:rPr>
        <w:t>honoraires</w:t>
      </w:r>
    </w:p>
    <w:p w14:paraId="13D6676B" w14:textId="782B731A" w:rsidR="00483247" w:rsidRDefault="00483247" w:rsidP="00483247">
      <w:pPr>
        <w:rPr>
          <w:color w:val="FF0000"/>
          <w:sz w:val="40"/>
          <w:szCs w:val="40"/>
          <w:u w:val="single"/>
        </w:rPr>
      </w:pPr>
    </w:p>
    <w:p w14:paraId="35EB98CB" w14:textId="7B929666" w:rsidR="0017108E" w:rsidRDefault="0017108E" w:rsidP="00483247">
      <w:pPr>
        <w:rPr>
          <w:color w:val="FF0000"/>
          <w:sz w:val="40"/>
          <w:szCs w:val="40"/>
          <w:u w:val="single"/>
        </w:rPr>
      </w:pPr>
    </w:p>
    <w:tbl>
      <w:tblPr>
        <w:tblStyle w:val="Grilledutableau"/>
        <w:tblW w:w="9182" w:type="dxa"/>
        <w:tblLook w:val="04A0" w:firstRow="1" w:lastRow="0" w:firstColumn="1" w:lastColumn="0" w:noHBand="0" w:noVBand="1"/>
      </w:tblPr>
      <w:tblGrid>
        <w:gridCol w:w="4591"/>
        <w:gridCol w:w="4591"/>
      </w:tblGrid>
      <w:tr w:rsidR="0017108E" w14:paraId="52D1EE94" w14:textId="77777777" w:rsidTr="0017108E">
        <w:trPr>
          <w:trHeight w:val="489"/>
        </w:trPr>
        <w:tc>
          <w:tcPr>
            <w:tcW w:w="4591" w:type="dxa"/>
          </w:tcPr>
          <w:p w14:paraId="28F19AB6" w14:textId="5C1C36F9" w:rsidR="0017108E" w:rsidRDefault="0017108E" w:rsidP="0048324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Transaction :</w:t>
            </w:r>
          </w:p>
        </w:tc>
        <w:tc>
          <w:tcPr>
            <w:tcW w:w="4591" w:type="dxa"/>
          </w:tcPr>
          <w:p w14:paraId="57C8F0FD" w14:textId="2201C814" w:rsidR="0017108E" w:rsidRDefault="0017108E" w:rsidP="0048324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Honoraires T.T.C</w:t>
            </w:r>
          </w:p>
        </w:tc>
      </w:tr>
      <w:tr w:rsidR="0017108E" w14:paraId="7E63605B" w14:textId="77777777" w:rsidTr="0017108E">
        <w:trPr>
          <w:trHeight w:val="489"/>
        </w:trPr>
        <w:tc>
          <w:tcPr>
            <w:tcW w:w="4591" w:type="dxa"/>
          </w:tcPr>
          <w:p w14:paraId="5ABA8758" w14:textId="77777777" w:rsidR="0017108E" w:rsidRDefault="0017108E" w:rsidP="00483247">
            <w:pPr>
              <w:rPr>
                <w:sz w:val="40"/>
                <w:szCs w:val="40"/>
              </w:rPr>
            </w:pPr>
          </w:p>
        </w:tc>
        <w:tc>
          <w:tcPr>
            <w:tcW w:w="4591" w:type="dxa"/>
          </w:tcPr>
          <w:p w14:paraId="40E7242B" w14:textId="39655AE4" w:rsidR="0017108E" w:rsidRDefault="0017108E" w:rsidP="00483247">
            <w:pPr>
              <w:rPr>
                <w:sz w:val="40"/>
                <w:szCs w:val="40"/>
              </w:rPr>
            </w:pPr>
          </w:p>
        </w:tc>
      </w:tr>
      <w:tr w:rsidR="0017108E" w14:paraId="4E8DCB14" w14:textId="77777777" w:rsidTr="0017108E">
        <w:trPr>
          <w:trHeight w:val="489"/>
        </w:trPr>
        <w:tc>
          <w:tcPr>
            <w:tcW w:w="4591" w:type="dxa"/>
          </w:tcPr>
          <w:p w14:paraId="457481FD" w14:textId="0A7062E3" w:rsidR="0017108E" w:rsidRPr="0017108E" w:rsidRDefault="0017108E" w:rsidP="00483247">
            <w:pPr>
              <w:rPr>
                <w:sz w:val="36"/>
                <w:szCs w:val="36"/>
              </w:rPr>
            </w:pPr>
            <w:r w:rsidRPr="0017108E">
              <w:rPr>
                <w:sz w:val="36"/>
                <w:szCs w:val="36"/>
              </w:rPr>
              <w:t>Immobilier neuf</w:t>
            </w:r>
          </w:p>
        </w:tc>
        <w:tc>
          <w:tcPr>
            <w:tcW w:w="4591" w:type="dxa"/>
          </w:tcPr>
          <w:p w14:paraId="21AB955D" w14:textId="2AD459F6" w:rsidR="0017108E" w:rsidRDefault="0017108E" w:rsidP="0048324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5% </w:t>
            </w:r>
            <w:r w:rsidRPr="0017108E">
              <w:rPr>
                <w:sz w:val="36"/>
                <w:szCs w:val="36"/>
              </w:rPr>
              <w:t>du prix net vendeur</w:t>
            </w:r>
          </w:p>
        </w:tc>
      </w:tr>
      <w:tr w:rsidR="0017108E" w14:paraId="63F9C1F0" w14:textId="77777777" w:rsidTr="0017108E">
        <w:trPr>
          <w:trHeight w:val="489"/>
        </w:trPr>
        <w:tc>
          <w:tcPr>
            <w:tcW w:w="4591" w:type="dxa"/>
          </w:tcPr>
          <w:p w14:paraId="66970C70" w14:textId="55680DC2" w:rsidR="0017108E" w:rsidRPr="0017108E" w:rsidRDefault="0017108E" w:rsidP="00483247">
            <w:pPr>
              <w:rPr>
                <w:sz w:val="36"/>
                <w:szCs w:val="36"/>
              </w:rPr>
            </w:pPr>
            <w:r w:rsidRPr="0017108E">
              <w:rPr>
                <w:sz w:val="36"/>
                <w:szCs w:val="36"/>
              </w:rPr>
              <w:t>Immobilier Ancien</w:t>
            </w:r>
          </w:p>
        </w:tc>
        <w:tc>
          <w:tcPr>
            <w:tcW w:w="4591" w:type="dxa"/>
          </w:tcPr>
          <w:p w14:paraId="4BC51D16" w14:textId="45328EBF" w:rsidR="0017108E" w:rsidRDefault="0017108E" w:rsidP="0048324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5% </w:t>
            </w:r>
            <w:r w:rsidRPr="0017108E">
              <w:rPr>
                <w:sz w:val="36"/>
                <w:szCs w:val="36"/>
              </w:rPr>
              <w:t>du prix net vendeur</w:t>
            </w:r>
          </w:p>
        </w:tc>
      </w:tr>
    </w:tbl>
    <w:p w14:paraId="360058C4" w14:textId="3F9B08B5" w:rsidR="00483247" w:rsidRDefault="00483247" w:rsidP="00483247">
      <w:pPr>
        <w:rPr>
          <w:sz w:val="40"/>
          <w:szCs w:val="40"/>
        </w:rPr>
      </w:pPr>
    </w:p>
    <w:p w14:paraId="23375ECE" w14:textId="77777777" w:rsidR="0017108E" w:rsidRDefault="0017108E" w:rsidP="00483247">
      <w:pPr>
        <w:rPr>
          <w:sz w:val="28"/>
          <w:szCs w:val="28"/>
        </w:rPr>
      </w:pPr>
    </w:p>
    <w:p w14:paraId="1DA24244" w14:textId="77777777" w:rsidR="0017108E" w:rsidRDefault="0017108E" w:rsidP="00483247">
      <w:pPr>
        <w:rPr>
          <w:sz w:val="28"/>
          <w:szCs w:val="28"/>
        </w:rPr>
      </w:pPr>
    </w:p>
    <w:p w14:paraId="295BAE58" w14:textId="77777777" w:rsidR="0017108E" w:rsidRDefault="0017108E" w:rsidP="00483247">
      <w:pPr>
        <w:rPr>
          <w:sz w:val="28"/>
          <w:szCs w:val="28"/>
        </w:rPr>
      </w:pPr>
    </w:p>
    <w:p w14:paraId="3ED7D5F5" w14:textId="77777777" w:rsidR="0017108E" w:rsidRDefault="0017108E" w:rsidP="00483247">
      <w:pPr>
        <w:rPr>
          <w:sz w:val="28"/>
          <w:szCs w:val="28"/>
        </w:rPr>
      </w:pPr>
    </w:p>
    <w:p w14:paraId="5DF89617" w14:textId="7DB38AF7" w:rsidR="0017108E" w:rsidRPr="0017108E" w:rsidRDefault="0017108E" w:rsidP="0017108E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17108E">
        <w:rPr>
          <w:sz w:val="28"/>
          <w:szCs w:val="28"/>
        </w:rPr>
        <w:t>Les montants s’entendent TVA comprise au taux en vigueur de 20%.</w:t>
      </w:r>
    </w:p>
    <w:p w14:paraId="2108F3BB" w14:textId="26201D1D" w:rsidR="0017108E" w:rsidRPr="0017108E" w:rsidRDefault="0017108E" w:rsidP="00483247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17108E">
        <w:rPr>
          <w:sz w:val="28"/>
          <w:szCs w:val="28"/>
        </w:rPr>
        <w:t>La commission d’agence est incluse dans le prix de vente affiché.</w:t>
      </w:r>
    </w:p>
    <w:sectPr w:rsidR="0017108E" w:rsidRPr="00171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836A2"/>
    <w:multiLevelType w:val="hybridMultilevel"/>
    <w:tmpl w:val="1DC6B152"/>
    <w:lvl w:ilvl="0" w:tplc="E0D040B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247"/>
    <w:rsid w:val="0017108E"/>
    <w:rsid w:val="00483247"/>
    <w:rsid w:val="005C7B58"/>
    <w:rsid w:val="00DD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EC4BD"/>
  <w15:chartTrackingRefBased/>
  <w15:docId w15:val="{BC31242B-8ED2-4416-AFAE-DBA9CDD9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3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71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FAUVET</dc:creator>
  <cp:keywords/>
  <dc:description/>
  <cp:lastModifiedBy>Elodie FAUVET</cp:lastModifiedBy>
  <cp:revision>2</cp:revision>
  <dcterms:created xsi:type="dcterms:W3CDTF">2019-10-07T09:15:00Z</dcterms:created>
  <dcterms:modified xsi:type="dcterms:W3CDTF">2019-10-07T09:38:00Z</dcterms:modified>
</cp:coreProperties>
</file>